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7103" w:rsidRPr="00BC0217" w:rsidRDefault="00CE7103" w:rsidP="00A9171B">
      <w:pPr>
        <w:spacing w:after="0" w:line="240" w:lineRule="auto"/>
        <w:ind w:left="11340" w:right="141"/>
        <w:jc w:val="right"/>
        <w:rPr>
          <w:rFonts w:ascii="Times New Roman" w:hAnsi="Times New Roman"/>
          <w:sz w:val="16"/>
          <w:szCs w:val="24"/>
          <w:lang w:eastAsia="ru-RU"/>
        </w:rPr>
      </w:pPr>
    </w:p>
    <w:p w:rsidR="00CE7103" w:rsidRPr="007F3893" w:rsidRDefault="00CE7103" w:rsidP="00CE7103">
      <w:pPr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риложение </w:t>
      </w:r>
      <w:r>
        <w:rPr>
          <w:rFonts w:ascii="Times New Roman" w:hAnsi="Times New Roman"/>
          <w:sz w:val="24"/>
          <w:szCs w:val="24"/>
          <w:lang w:eastAsia="ru-RU"/>
        </w:rPr>
        <w:t>1</w:t>
      </w:r>
    </w:p>
    <w:p w:rsidR="00CE7103" w:rsidRDefault="00CE7103" w:rsidP="00CE7103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CE7103" w:rsidRPr="007F3893" w:rsidRDefault="00CE7103" w:rsidP="00CE7103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CE7103" w:rsidRDefault="00CE7103" w:rsidP="00CE7103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D5A9A">
        <w:rPr>
          <w:rFonts w:ascii="Times New Roman" w:hAnsi="Times New Roman"/>
          <w:sz w:val="24"/>
          <w:szCs w:val="24"/>
          <w:lang w:eastAsia="ru-RU"/>
        </w:rPr>
        <w:t>«Управление муниципальными финансами</w:t>
      </w:r>
      <w:r>
        <w:rPr>
          <w:rFonts w:ascii="Times New Roman" w:hAnsi="Times New Roman"/>
          <w:sz w:val="24"/>
          <w:szCs w:val="24"/>
          <w:lang w:eastAsia="ru-RU"/>
        </w:rPr>
        <w:t xml:space="preserve"> Дальнереченского муниципального района </w:t>
      </w:r>
    </w:p>
    <w:p w:rsidR="00CE7103" w:rsidRPr="001D5A9A" w:rsidRDefault="00A27E7B" w:rsidP="00CE7103">
      <w:pPr>
        <w:autoSpaceDE w:val="0"/>
        <w:autoSpaceDN w:val="0"/>
        <w:adjustRightInd w:val="0"/>
        <w:spacing w:after="0" w:line="240" w:lineRule="auto"/>
        <w:ind w:left="9498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2025 – 2027</w:t>
      </w:r>
      <w:r w:rsidR="00CE7103">
        <w:rPr>
          <w:rFonts w:ascii="Times New Roman" w:hAnsi="Times New Roman"/>
          <w:sz w:val="24"/>
          <w:szCs w:val="24"/>
          <w:lang w:eastAsia="ru-RU"/>
        </w:rPr>
        <w:t xml:space="preserve"> годы»</w:t>
      </w:r>
      <w:r w:rsidR="00CE7103" w:rsidRPr="001D5A9A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CE7103" w:rsidRPr="007F3893" w:rsidRDefault="00CE7103" w:rsidP="00DE4CF4">
      <w:pPr>
        <w:spacing w:after="0" w:line="240" w:lineRule="auto"/>
        <w:ind w:left="11340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F3158E" w:rsidRPr="004406FA" w:rsidRDefault="00155A72" w:rsidP="0014653D">
      <w:pPr>
        <w:spacing w:before="1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</w:t>
      </w:r>
      <w:bookmarkStart w:id="0" w:name="_GoBack"/>
      <w:bookmarkEnd w:id="0"/>
      <w:r w:rsidR="00F3158E" w:rsidRPr="004406FA">
        <w:rPr>
          <w:rFonts w:ascii="Times New Roman" w:hAnsi="Times New Roman"/>
          <w:b/>
          <w:sz w:val="24"/>
          <w:szCs w:val="24"/>
          <w:lang w:eastAsia="ru-RU"/>
        </w:rPr>
        <w:t>ведения о составе и значениях целевых показателей (индикаторов) муниципальной программы</w:t>
      </w:r>
    </w:p>
    <w:tbl>
      <w:tblPr>
        <w:tblW w:w="14744" w:type="dxa"/>
        <w:tblInd w:w="-601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709"/>
        <w:gridCol w:w="8"/>
        <w:gridCol w:w="532"/>
        <w:gridCol w:w="8"/>
        <w:gridCol w:w="5116"/>
        <w:gridCol w:w="8"/>
        <w:gridCol w:w="970"/>
        <w:gridCol w:w="8"/>
        <w:gridCol w:w="1290"/>
        <w:gridCol w:w="1276"/>
        <w:gridCol w:w="2268"/>
        <w:gridCol w:w="1986"/>
      </w:tblGrid>
      <w:tr w:rsidR="00627C53" w:rsidRPr="00B86755" w:rsidTr="00E179A4">
        <w:trPr>
          <w:trHeight w:val="224"/>
          <w:tblHeader/>
        </w:trPr>
        <w:tc>
          <w:tcPr>
            <w:tcW w:w="1282" w:type="dxa"/>
            <w:gridSpan w:val="3"/>
            <w:vMerge w:val="restart"/>
            <w:vAlign w:val="center"/>
            <w:hideMark/>
          </w:tcPr>
          <w:p w:rsidR="000211B9" w:rsidRPr="00B86755" w:rsidRDefault="000211B9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540" w:type="dxa"/>
            <w:gridSpan w:val="2"/>
            <w:vMerge w:val="restart"/>
            <w:vAlign w:val="center"/>
            <w:hideMark/>
          </w:tcPr>
          <w:p w:rsidR="000211B9" w:rsidRPr="00B86755" w:rsidRDefault="000211B9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5124" w:type="dxa"/>
            <w:gridSpan w:val="2"/>
            <w:vMerge w:val="restart"/>
            <w:vAlign w:val="center"/>
            <w:hideMark/>
          </w:tcPr>
          <w:p w:rsidR="000211B9" w:rsidRPr="00B86755" w:rsidRDefault="000211B9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78" w:type="dxa"/>
            <w:gridSpan w:val="2"/>
            <w:vMerge w:val="restart"/>
            <w:vAlign w:val="center"/>
            <w:hideMark/>
          </w:tcPr>
          <w:p w:rsidR="000211B9" w:rsidRPr="00B86755" w:rsidRDefault="000211B9" w:rsidP="0014653D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6820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7C53" w:rsidRPr="00627C53" w:rsidRDefault="00627C53">
            <w:pPr>
              <w:rPr>
                <w:rFonts w:ascii="Times New Roman" w:hAnsi="Times New Roman"/>
                <w:sz w:val="16"/>
                <w:szCs w:val="16"/>
              </w:rPr>
            </w:pPr>
            <w:r w:rsidRPr="00627C53">
              <w:rPr>
                <w:rFonts w:ascii="Times New Roman" w:hAnsi="Times New Roman"/>
                <w:sz w:val="16"/>
                <w:szCs w:val="16"/>
              </w:rPr>
              <w:t>Значение целевых показателей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(индикаторов)</w:t>
            </w:r>
          </w:p>
        </w:tc>
      </w:tr>
      <w:tr w:rsidR="001C6A8F" w:rsidRPr="00B86755" w:rsidTr="00E179A4">
        <w:trPr>
          <w:trHeight w:val="558"/>
          <w:tblHeader/>
        </w:trPr>
        <w:tc>
          <w:tcPr>
            <w:tcW w:w="1282" w:type="dxa"/>
            <w:gridSpan w:val="3"/>
            <w:vMerge/>
            <w:tcBorders>
              <w:bottom w:val="single" w:sz="4" w:space="0" w:color="auto"/>
            </w:tcBorders>
            <w:vAlign w:val="center"/>
            <w:hideMark/>
          </w:tcPr>
          <w:p w:rsidR="001C6A8F" w:rsidRPr="00B86755" w:rsidRDefault="001C6A8F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1C6A8F" w:rsidRPr="00B86755" w:rsidRDefault="001C6A8F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24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1C6A8F" w:rsidRPr="00B86755" w:rsidRDefault="001C6A8F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gridSpan w:val="2"/>
            <w:vMerge/>
            <w:tcBorders>
              <w:bottom w:val="single" w:sz="4" w:space="0" w:color="auto"/>
            </w:tcBorders>
            <w:vAlign w:val="center"/>
            <w:hideMark/>
          </w:tcPr>
          <w:p w:rsidR="001C6A8F" w:rsidRPr="00B86755" w:rsidRDefault="001C6A8F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center"/>
          </w:tcPr>
          <w:p w:rsidR="001C6A8F" w:rsidRPr="00B86755" w:rsidRDefault="001C6A8F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C6A8F" w:rsidRPr="00B86755" w:rsidRDefault="001C6A8F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1C6A8F" w:rsidRPr="00B86755" w:rsidRDefault="001C6A8F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vAlign w:val="center"/>
          </w:tcPr>
          <w:p w:rsidR="001C6A8F" w:rsidRPr="00B86755" w:rsidRDefault="001C6A8F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2027</w:t>
            </w:r>
          </w:p>
        </w:tc>
      </w:tr>
      <w:tr w:rsidR="000211B9" w:rsidRPr="00B86755" w:rsidTr="00E179A4">
        <w:trPr>
          <w:trHeight w:val="20"/>
          <w:tblHeader/>
        </w:trPr>
        <w:tc>
          <w:tcPr>
            <w:tcW w:w="565" w:type="dxa"/>
            <w:noWrap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709" w:type="dxa"/>
            <w:noWrap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540" w:type="dxa"/>
            <w:gridSpan w:val="2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124" w:type="dxa"/>
            <w:gridSpan w:val="2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78" w:type="dxa"/>
            <w:gridSpan w:val="2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gridSpan w:val="2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оценка</w:t>
            </w:r>
          </w:p>
        </w:tc>
        <w:tc>
          <w:tcPr>
            <w:tcW w:w="1276" w:type="dxa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2268" w:type="dxa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прогноз</w:t>
            </w:r>
          </w:p>
        </w:tc>
        <w:tc>
          <w:tcPr>
            <w:tcW w:w="1986" w:type="dxa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прогноз </w:t>
            </w:r>
          </w:p>
        </w:tc>
      </w:tr>
      <w:tr w:rsidR="00E0532B" w:rsidRPr="00B86755" w:rsidTr="00E0532B">
        <w:trPr>
          <w:trHeight w:val="372"/>
        </w:trPr>
        <w:tc>
          <w:tcPr>
            <w:tcW w:w="565" w:type="dxa"/>
            <w:tcBorders>
              <w:top w:val="single" w:sz="4" w:space="0" w:color="auto"/>
            </w:tcBorders>
            <w:noWrap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noWrap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9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0419" w:rsidRDefault="00180419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419">
              <w:rPr>
                <w:rFonts w:ascii="Times New Roman" w:hAnsi="Times New Roman"/>
              </w:rPr>
              <w:t xml:space="preserve">Муниципальная программа «Управление муниципальными финансами </w:t>
            </w:r>
            <w:proofErr w:type="spellStart"/>
            <w:r w:rsidRPr="00180419">
              <w:rPr>
                <w:rFonts w:ascii="Times New Roman" w:hAnsi="Times New Roman"/>
              </w:rPr>
              <w:t>Дальнереченского</w:t>
            </w:r>
            <w:proofErr w:type="spellEnd"/>
            <w:r w:rsidRPr="00180419">
              <w:rPr>
                <w:rFonts w:ascii="Times New Roman" w:hAnsi="Times New Roman"/>
              </w:rPr>
              <w:t xml:space="preserve"> муниципального района</w:t>
            </w:r>
          </w:p>
          <w:p w:rsidR="00E0532B" w:rsidRPr="00180419" w:rsidRDefault="00180419" w:rsidP="0018041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180419">
              <w:rPr>
                <w:rFonts w:ascii="Times New Roman" w:hAnsi="Times New Roman"/>
              </w:rPr>
              <w:t xml:space="preserve"> на 2025-2027 годы»</w:t>
            </w:r>
          </w:p>
        </w:tc>
      </w:tr>
      <w:tr w:rsidR="000211B9" w:rsidRPr="00B86755" w:rsidTr="00E179A4">
        <w:trPr>
          <w:trHeight w:val="570"/>
        </w:trPr>
        <w:tc>
          <w:tcPr>
            <w:tcW w:w="565" w:type="dxa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Объем налоговых и неналоговых доходов консолидированного бюджета Дальнереченского муниципального района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298" w:type="dxa"/>
            <w:gridSpan w:val="2"/>
            <w:shd w:val="clear" w:color="auto" w:fill="auto"/>
            <w:noWrap/>
            <w:vAlign w:val="center"/>
          </w:tcPr>
          <w:p w:rsidR="000211B9" w:rsidRPr="00B86755" w:rsidRDefault="00E179A4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150619,17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0211B9" w:rsidRPr="00B86755" w:rsidRDefault="00F1434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157553,61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0211B9" w:rsidRPr="00B86755" w:rsidRDefault="00F1434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138120,90</w:t>
            </w:r>
          </w:p>
        </w:tc>
        <w:tc>
          <w:tcPr>
            <w:tcW w:w="1986" w:type="dxa"/>
            <w:shd w:val="clear" w:color="auto" w:fill="auto"/>
            <w:noWrap/>
            <w:vAlign w:val="center"/>
          </w:tcPr>
          <w:p w:rsidR="000211B9" w:rsidRPr="00B86755" w:rsidRDefault="00F14342" w:rsidP="00FE02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141573,41</w:t>
            </w:r>
          </w:p>
        </w:tc>
      </w:tr>
      <w:tr w:rsidR="000211B9" w:rsidRPr="00B86755" w:rsidTr="00E179A4">
        <w:trPr>
          <w:trHeight w:val="1397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Доля налоговых и неналоговых доходов консолидированного бюджета Дальнереченского муниципального района (за исключением поступлений налоговых доходов по дополнительным нормативам отчислений) в общем объеме собственных доходов консолидированного бюджета  Дальнереченского муниципального района (без учета субвенций)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211B9" w:rsidRPr="00B86755" w:rsidRDefault="00E179A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менее 12</w:t>
            </w:r>
          </w:p>
        </w:tc>
        <w:tc>
          <w:tcPr>
            <w:tcW w:w="1276" w:type="dxa"/>
            <w:shd w:val="clear" w:color="auto" w:fill="auto"/>
            <w:noWrap/>
          </w:tcPr>
          <w:p w:rsidR="000211B9" w:rsidRPr="00B86755" w:rsidRDefault="00E179A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менее 12</w:t>
            </w:r>
          </w:p>
        </w:tc>
        <w:tc>
          <w:tcPr>
            <w:tcW w:w="2268" w:type="dxa"/>
            <w:shd w:val="clear" w:color="auto" w:fill="auto"/>
            <w:noWrap/>
          </w:tcPr>
          <w:p w:rsidR="000211B9" w:rsidRPr="00B86755" w:rsidRDefault="00E179A4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менее 12</w:t>
            </w:r>
          </w:p>
        </w:tc>
        <w:tc>
          <w:tcPr>
            <w:tcW w:w="1986" w:type="dxa"/>
            <w:shd w:val="clear" w:color="auto" w:fill="auto"/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не менее 12</w:t>
            </w:r>
          </w:p>
        </w:tc>
      </w:tr>
      <w:tr w:rsidR="000211B9" w:rsidRPr="00B86755" w:rsidTr="00E179A4">
        <w:trPr>
          <w:trHeight w:val="854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Отношение дефицита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к доходам бюджета, рассчитанное    в соответствии с требованиями Бюджетного </w:t>
            </w:r>
            <w:hyperlink r:id="rId5" w:history="1">
              <w:r w:rsidRPr="00B86755">
                <w:rPr>
                  <w:rFonts w:ascii="Times New Roman" w:hAnsi="Times New Roman"/>
                  <w:color w:val="000000" w:themeColor="text1"/>
                  <w:sz w:val="16"/>
                  <w:szCs w:val="16"/>
                </w:rPr>
                <w:t>кодекса</w:t>
              </w:r>
            </w:hyperlink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Российской Федерации;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10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10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10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10</w:t>
            </w:r>
          </w:p>
        </w:tc>
      </w:tr>
      <w:tr w:rsidR="000211B9" w:rsidRPr="00B86755" w:rsidTr="00E179A4">
        <w:trPr>
          <w:trHeight w:val="809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Доля</w:t>
            </w: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просроченной кредиторской</w:t>
            </w:r>
          </w:p>
          <w:p w:rsidR="000211B9" w:rsidRPr="00B86755" w:rsidRDefault="000211B9" w:rsidP="00ED787E">
            <w:pPr>
              <w:spacing w:before="40" w:after="4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задолженности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к расходам  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Дальнереченского муниципального района 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E179A4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более 0</w:t>
            </w:r>
          </w:p>
        </w:tc>
        <w:tc>
          <w:tcPr>
            <w:tcW w:w="1276" w:type="dxa"/>
            <w:noWrap/>
          </w:tcPr>
          <w:p w:rsidR="000211B9" w:rsidRPr="00B86755" w:rsidRDefault="00E179A4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более 0</w:t>
            </w:r>
          </w:p>
        </w:tc>
        <w:tc>
          <w:tcPr>
            <w:tcW w:w="2268" w:type="dxa"/>
            <w:noWrap/>
          </w:tcPr>
          <w:p w:rsidR="000211B9" w:rsidRPr="00B86755" w:rsidRDefault="00E179A4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более 0</w:t>
            </w:r>
          </w:p>
        </w:tc>
        <w:tc>
          <w:tcPr>
            <w:tcW w:w="1986" w:type="dxa"/>
            <w:noWrap/>
          </w:tcPr>
          <w:p w:rsidR="000211B9" w:rsidRPr="00B86755" w:rsidRDefault="00E179A4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более 0</w:t>
            </w:r>
          </w:p>
        </w:tc>
      </w:tr>
      <w:tr w:rsidR="000211B9" w:rsidRPr="00B86755" w:rsidTr="00E179A4">
        <w:trPr>
          <w:trHeight w:val="756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4" w:type="dxa"/>
            <w:gridSpan w:val="2"/>
            <w:noWrap/>
          </w:tcPr>
          <w:p w:rsidR="000211B9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Доля просроченной кредиторской задолженности по оплате труда (включая начисления по оплате труда)  к расходам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</w:p>
          <w:p w:rsidR="000211B9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6755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6755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6755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B86755">
              <w:rPr>
                <w:rFonts w:ascii="Times New Roman" w:hAnsi="Times New Roman"/>
                <w:bCs/>
                <w:sz w:val="16"/>
                <w:szCs w:val="16"/>
              </w:rPr>
              <w:t>0</w:t>
            </w:r>
          </w:p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0211B9" w:rsidRPr="00B86755" w:rsidTr="00CD1C83">
        <w:trPr>
          <w:trHeight w:val="70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4" w:type="dxa"/>
            <w:gridSpan w:val="2"/>
            <w:noWrap/>
          </w:tcPr>
          <w:p w:rsidR="000211B9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Доля </w:t>
            </w:r>
            <w:proofErr w:type="gramStart"/>
            <w:r w:rsidRPr="00B86755">
              <w:rPr>
                <w:rFonts w:ascii="Times New Roman" w:hAnsi="Times New Roman"/>
                <w:sz w:val="16"/>
                <w:szCs w:val="16"/>
              </w:rPr>
              <w:t>расходов  бюджета</w:t>
            </w:r>
            <w:proofErr w:type="gramEnd"/>
            <w:r w:rsidRPr="00B8675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, формируемых  в рамках программ в общем объеме  расходов бюджета 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(за исключением расходов,  осуществляемых  за счет субвенций  из краевого  бюджета)  </w:t>
            </w:r>
          </w:p>
          <w:p w:rsidR="00A27E7B" w:rsidRPr="00B86755" w:rsidRDefault="00A27E7B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E179A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276" w:type="dxa"/>
            <w:noWrap/>
          </w:tcPr>
          <w:p w:rsidR="000211B9" w:rsidRPr="00B86755" w:rsidRDefault="00E179A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2268" w:type="dxa"/>
            <w:noWrap/>
          </w:tcPr>
          <w:p w:rsidR="000211B9" w:rsidRPr="00B86755" w:rsidRDefault="00E179A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88,9</w:t>
            </w:r>
          </w:p>
        </w:tc>
      </w:tr>
      <w:tr w:rsidR="00E179A4" w:rsidRPr="00B86755" w:rsidTr="00E179A4">
        <w:trPr>
          <w:trHeight w:val="20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9A4" w:rsidRPr="00F766F6" w:rsidRDefault="00E179A4">
            <w:pPr>
              <w:rPr>
                <w:rFonts w:ascii="Times New Roman" w:hAnsi="Times New Roman"/>
              </w:rPr>
            </w:pPr>
            <w:r w:rsidRPr="00F766F6">
              <w:rPr>
                <w:rFonts w:ascii="Times New Roman" w:hAnsi="Times New Roman"/>
              </w:rPr>
              <w:t>Подпрограмма «Организация бюджетного процессе в Дальнереченском муниципальном районе»</w:t>
            </w:r>
          </w:p>
        </w:tc>
      </w:tr>
      <w:tr w:rsidR="000211B9" w:rsidRPr="00B86755" w:rsidTr="00E179A4">
        <w:trPr>
          <w:trHeight w:val="20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4" w:type="dxa"/>
            <w:gridSpan w:val="2"/>
            <w:tcBorders>
              <w:top w:val="single" w:sz="4" w:space="0" w:color="auto"/>
            </w:tcBorders>
            <w:noWrap/>
            <w:vAlign w:val="bottom"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Исполнение  плана по налоговым и неналоговым  доходам консолидированного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</w:p>
        </w:tc>
        <w:tc>
          <w:tcPr>
            <w:tcW w:w="978" w:type="dxa"/>
            <w:gridSpan w:val="2"/>
            <w:tcBorders>
              <w:top w:val="single" w:sz="4" w:space="0" w:color="auto"/>
            </w:tcBorders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</w:tcBorders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100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100</w:t>
            </w:r>
          </w:p>
        </w:tc>
        <w:tc>
          <w:tcPr>
            <w:tcW w:w="1986" w:type="dxa"/>
            <w:tcBorders>
              <w:top w:val="single" w:sz="4" w:space="0" w:color="auto"/>
            </w:tcBorders>
            <w:noWrap/>
          </w:tcPr>
          <w:p w:rsidR="000211B9" w:rsidRPr="00B86755" w:rsidRDefault="000211B9" w:rsidP="00ED787E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менее 100</w:t>
            </w:r>
          </w:p>
        </w:tc>
      </w:tr>
      <w:tr w:rsidR="000211B9" w:rsidRPr="00B86755" w:rsidTr="00E179A4">
        <w:trPr>
          <w:trHeight w:val="20"/>
        </w:trPr>
        <w:tc>
          <w:tcPr>
            <w:tcW w:w="565" w:type="dxa"/>
            <w:vMerge w:val="restart"/>
            <w:shd w:val="clear" w:color="auto" w:fill="auto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Исполнение расходных обязательств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в соответствии с решением о бюджете на очередной финансовый год и на плановый период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92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211B9" w:rsidRPr="00B86755" w:rsidRDefault="00F766F6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211B9" w:rsidRPr="00B86755" w:rsidRDefault="00F766F6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не менее</w:t>
            </w:r>
          </w:p>
          <w:p w:rsidR="000211B9" w:rsidRPr="00B86755" w:rsidRDefault="00F766F6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95</w:t>
            </w:r>
          </w:p>
        </w:tc>
      </w:tr>
      <w:tr w:rsidR="000211B9" w:rsidRPr="00B86755" w:rsidTr="00E179A4">
        <w:trPr>
          <w:trHeight w:val="1381"/>
        </w:trPr>
        <w:tc>
          <w:tcPr>
            <w:tcW w:w="565" w:type="dxa"/>
            <w:vMerge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Удельный вес проведенных контрольных мероприятий (ревизий и проверок) органами местного самоуправления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использования средств бюджета </w:t>
            </w:r>
          </w:p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к числу запланированных мероприятий 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F766F6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211B9" w:rsidRPr="00B86755" w:rsidTr="00E179A4">
        <w:trPr>
          <w:trHeight w:val="1684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У</w:t>
            </w: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дельный вес главных распорядителей средств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, осуществляющих внутренний финансовый аудит, в общем количестве главных распорядителей средств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, на которых в соответствии  с бюджетным законодательством возложены функции по внутреннему финансовому аудиту  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F766F6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noWrap/>
          </w:tcPr>
          <w:p w:rsidR="000211B9" w:rsidRPr="00B86755" w:rsidRDefault="00F766F6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noWrap/>
          </w:tcPr>
          <w:p w:rsidR="000211B9" w:rsidRPr="00B86755" w:rsidRDefault="00F766F6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6" w:type="dxa"/>
            <w:noWrap/>
          </w:tcPr>
          <w:p w:rsidR="000211B9" w:rsidRPr="00B86755" w:rsidRDefault="00F766F6" w:rsidP="00ED787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211B9" w:rsidRPr="00B86755" w:rsidTr="00E179A4">
        <w:trPr>
          <w:trHeight w:val="1002"/>
        </w:trPr>
        <w:tc>
          <w:tcPr>
            <w:tcW w:w="565" w:type="dxa"/>
            <w:shd w:val="clear" w:color="auto" w:fill="auto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eastAsia="Calibri" w:hAnsi="Times New Roman"/>
                <w:color w:val="000000"/>
                <w:sz w:val="16"/>
                <w:szCs w:val="16"/>
              </w:rPr>
              <w:t>Отношение объема муниципального долга к годовому объему доходов бюджета муниципального образования (без учета безвозмездных поступлений)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50</w:t>
            </w:r>
          </w:p>
        </w:tc>
      </w:tr>
      <w:tr w:rsidR="000211B9" w:rsidRPr="00B86755" w:rsidTr="00F766F6">
        <w:trPr>
          <w:trHeight w:val="1323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Отношение расходов на обслуживание  муниципального  долга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к объему расходов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 (за исключением объема расходов,  которые  осуществляются за счет субвенций, предоставляемых из бюджетов бюджетной системы  Российской Федерации)        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более 15</w:t>
            </w:r>
          </w:p>
        </w:tc>
      </w:tr>
      <w:tr w:rsidR="000211B9" w:rsidRPr="00B86755" w:rsidTr="00E179A4">
        <w:trPr>
          <w:trHeight w:val="707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Отношение объема просроченной  задолженности  по долговым обязательствам муниципального образования к общему объему муниципального  долга 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0,0</w:t>
            </w:r>
          </w:p>
        </w:tc>
      </w:tr>
      <w:tr w:rsidR="000211B9" w:rsidRPr="00B86755" w:rsidTr="00E179A4">
        <w:trPr>
          <w:trHeight w:val="20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Доля межбюджетных трансфертов из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Дальнереченского муниципального района </w:t>
            </w:r>
            <w:r w:rsidRPr="00B86755">
              <w:rPr>
                <w:rFonts w:ascii="Times New Roman" w:hAnsi="Times New Roman"/>
                <w:sz w:val="16"/>
                <w:szCs w:val="16"/>
              </w:rPr>
              <w:t xml:space="preserve">(за исключением субвенций) в объеме собственных доходов консолидированных бюджетов поселений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более 87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более </w:t>
            </w:r>
            <w:r w:rsidR="00F766F6">
              <w:rPr>
                <w:rFonts w:ascii="Times New Roman" w:hAnsi="Times New Roman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2268" w:type="dxa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более 87</w:t>
            </w:r>
          </w:p>
        </w:tc>
        <w:tc>
          <w:tcPr>
            <w:tcW w:w="1986" w:type="dxa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более 87</w:t>
            </w:r>
          </w:p>
        </w:tc>
      </w:tr>
      <w:tr w:rsidR="00E179A4" w:rsidRPr="00B86755" w:rsidTr="00E179A4">
        <w:trPr>
          <w:trHeight w:val="20"/>
        </w:trPr>
        <w:tc>
          <w:tcPr>
            <w:tcW w:w="565" w:type="dxa"/>
            <w:vAlign w:val="center"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lastRenderedPageBreak/>
              <w:t>10</w:t>
            </w:r>
          </w:p>
        </w:tc>
        <w:tc>
          <w:tcPr>
            <w:tcW w:w="709" w:type="dxa"/>
            <w:vAlign w:val="center"/>
          </w:tcPr>
          <w:p w:rsidR="000211B9" w:rsidRPr="00B86755" w:rsidRDefault="00E179A4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40" w:type="dxa"/>
            <w:gridSpan w:val="2"/>
            <w:vAlign w:val="center"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93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79A4" w:rsidRPr="00F766F6" w:rsidRDefault="00F766F6">
            <w:pPr>
              <w:rPr>
                <w:rFonts w:ascii="Times New Roman" w:hAnsi="Times New Roman"/>
              </w:rPr>
            </w:pPr>
            <w:r w:rsidRPr="00F766F6">
              <w:rPr>
                <w:rFonts w:ascii="Times New Roman" w:hAnsi="Times New Roman"/>
              </w:rPr>
              <w:t xml:space="preserve">Подпрограмма «Повышение эффективности расходов консолидированного бюджета </w:t>
            </w:r>
            <w:proofErr w:type="spellStart"/>
            <w:r w:rsidRPr="00F766F6">
              <w:rPr>
                <w:rFonts w:ascii="Times New Roman" w:hAnsi="Times New Roman"/>
              </w:rPr>
              <w:t>Дальнереченского</w:t>
            </w:r>
            <w:proofErr w:type="spellEnd"/>
            <w:r w:rsidRPr="00F766F6">
              <w:rPr>
                <w:rFonts w:ascii="Times New Roman" w:hAnsi="Times New Roman"/>
              </w:rPr>
              <w:t xml:space="preserve"> муниципального района»</w:t>
            </w:r>
          </w:p>
        </w:tc>
      </w:tr>
      <w:tr w:rsidR="000211B9" w:rsidRPr="00B86755" w:rsidTr="00E179A4">
        <w:trPr>
          <w:trHeight w:val="630"/>
        </w:trPr>
        <w:tc>
          <w:tcPr>
            <w:tcW w:w="565" w:type="dxa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noWrap/>
            <w:vAlign w:val="center"/>
            <w:hideMark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Уровень качества</w:t>
            </w:r>
          </w:p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управления  муниципальными финансами,  определяемый Министерством  финансов Приморского края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баллы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85</w:t>
            </w:r>
          </w:p>
        </w:tc>
        <w:tc>
          <w:tcPr>
            <w:tcW w:w="1276" w:type="dxa"/>
            <w:noWrap/>
          </w:tcPr>
          <w:p w:rsidR="000211B9" w:rsidRPr="00B86755" w:rsidRDefault="000211B9" w:rsidP="00F766F6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менее </w:t>
            </w:r>
            <w:r w:rsidR="00F766F6">
              <w:rPr>
                <w:rFonts w:ascii="Times New Roman" w:hAnsi="Times New Roman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</w:t>
            </w:r>
            <w:r w:rsidR="00F766F6">
              <w:rPr>
                <w:rFonts w:ascii="Times New Roman" w:hAnsi="Times New Roman"/>
                <w:sz w:val="16"/>
                <w:szCs w:val="16"/>
                <w:lang w:eastAsia="ru-RU"/>
              </w:rPr>
              <w:t>е менее 8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986" w:type="dxa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менее 85</w:t>
            </w:r>
          </w:p>
        </w:tc>
      </w:tr>
      <w:tr w:rsidR="000211B9" w:rsidRPr="00B86755" w:rsidTr="00E179A4">
        <w:trPr>
          <w:trHeight w:val="626"/>
        </w:trPr>
        <w:tc>
          <w:tcPr>
            <w:tcW w:w="565" w:type="dxa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 xml:space="preserve">Средний уровень качества финансового     менеджмента главных  распорядителей средств бюджета </w:t>
            </w: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Дальнереченского муниципального района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3,70</w:t>
            </w:r>
          </w:p>
        </w:tc>
        <w:tc>
          <w:tcPr>
            <w:tcW w:w="1276" w:type="dxa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3,75</w:t>
            </w:r>
          </w:p>
        </w:tc>
        <w:tc>
          <w:tcPr>
            <w:tcW w:w="2268" w:type="dxa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3,80</w:t>
            </w:r>
          </w:p>
        </w:tc>
        <w:tc>
          <w:tcPr>
            <w:tcW w:w="1986" w:type="dxa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3,80</w:t>
            </w:r>
          </w:p>
        </w:tc>
      </w:tr>
      <w:tr w:rsidR="000211B9" w:rsidRPr="00B86755" w:rsidTr="00E179A4">
        <w:trPr>
          <w:trHeight w:val="626"/>
        </w:trPr>
        <w:tc>
          <w:tcPr>
            <w:tcW w:w="565" w:type="dxa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Средний уровень качества управления муниципальными финансами по отношению к предыдущему году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101,0</w:t>
            </w:r>
          </w:p>
        </w:tc>
      </w:tr>
      <w:tr w:rsidR="000211B9" w:rsidRPr="00B86755" w:rsidTr="00E179A4">
        <w:trPr>
          <w:trHeight w:val="958"/>
        </w:trPr>
        <w:tc>
          <w:tcPr>
            <w:tcW w:w="565" w:type="dxa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Уровень качества управления муниципальными финансами  муниципальных образований в Дальнереченском муниципальном районе по результатам мониторинга и оценки качества управления муниципальными финансами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баллы</w:t>
            </w:r>
          </w:p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98" w:type="dxa"/>
            <w:gridSpan w:val="2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менее 50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не менее</w:t>
            </w:r>
            <w:r w:rsidR="00F766F6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55</w:t>
            </w:r>
          </w:p>
        </w:tc>
        <w:tc>
          <w:tcPr>
            <w:tcW w:w="2268" w:type="dxa"/>
            <w:noWrap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не менее 60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не менее </w:t>
            </w:r>
            <w:r w:rsidR="00F766F6">
              <w:rPr>
                <w:rFonts w:ascii="Times New Roman" w:hAnsi="Times New Roman"/>
                <w:sz w:val="16"/>
                <w:szCs w:val="16"/>
                <w:lang w:eastAsia="ru-RU"/>
              </w:rPr>
              <w:t>60</w:t>
            </w:r>
          </w:p>
        </w:tc>
      </w:tr>
      <w:tr w:rsidR="000211B9" w:rsidRPr="00B86755" w:rsidTr="00E179A4">
        <w:trPr>
          <w:trHeight w:val="1181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noWrap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124" w:type="dxa"/>
            <w:gridSpan w:val="2"/>
            <w:noWrap/>
          </w:tcPr>
          <w:p w:rsidR="000211B9" w:rsidRPr="00B86755" w:rsidRDefault="000211B9" w:rsidP="00ED787E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Доля муниципальных учреждений, выполнивших муниципальные задания на 100% в соответствии с установленными в них требованиями к объему и качеству услуг (работ), в общем количестве муниципальных учреждений, которым утверждены муниципальные задания</w:t>
            </w:r>
          </w:p>
        </w:tc>
        <w:tc>
          <w:tcPr>
            <w:tcW w:w="978" w:type="dxa"/>
            <w:gridSpan w:val="2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6" w:type="dxa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211B9" w:rsidRPr="00B86755" w:rsidTr="00E179A4">
        <w:trPr>
          <w:trHeight w:val="224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124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Доля муниципальных учреждений, проводящих изучение мнения населения о качестве оказания муниципальных услуг</w:t>
            </w:r>
          </w:p>
        </w:tc>
        <w:tc>
          <w:tcPr>
            <w:tcW w:w="978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6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211B9" w:rsidRPr="00B86755" w:rsidTr="00E179A4">
        <w:trPr>
          <w:trHeight w:val="224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124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Размещение информации о муниципальных финансах на официальном сайте администрации Дальнереченского муниципального района</w:t>
            </w:r>
          </w:p>
        </w:tc>
        <w:tc>
          <w:tcPr>
            <w:tcW w:w="978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276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268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986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</w:tr>
      <w:tr w:rsidR="000211B9" w:rsidRPr="00B86755" w:rsidTr="00E179A4">
        <w:trPr>
          <w:trHeight w:val="224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124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B86755">
              <w:rPr>
                <w:rFonts w:ascii="Times New Roman" w:hAnsi="Times New Roman"/>
                <w:sz w:val="16"/>
                <w:szCs w:val="16"/>
              </w:rPr>
              <w:t>Доля муниципальных учреждений, информация о деятельности которых размещена на официальном сайте для размещения информации о государственных (муниципальных) учреждениях</w:t>
            </w:r>
          </w:p>
        </w:tc>
        <w:tc>
          <w:tcPr>
            <w:tcW w:w="978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%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2268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986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B86755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</w:tr>
      <w:tr w:rsidR="000211B9" w:rsidRPr="00B86755" w:rsidTr="00E179A4">
        <w:trPr>
          <w:trHeight w:val="224"/>
        </w:trPr>
        <w:tc>
          <w:tcPr>
            <w:tcW w:w="565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0211B9" w:rsidRPr="00B86755" w:rsidRDefault="000211B9" w:rsidP="00ED787E">
            <w:pPr>
              <w:spacing w:before="40" w:after="4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40" w:type="dxa"/>
            <w:gridSpan w:val="2"/>
            <w:shd w:val="clear" w:color="auto" w:fill="auto"/>
            <w:noWrap/>
            <w:vAlign w:val="center"/>
          </w:tcPr>
          <w:p w:rsidR="000211B9" w:rsidRPr="00B86755" w:rsidRDefault="00F766F6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124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Публикация «Бюджета для граждан» в доступной для понимания гражданами форме на официальном сайте администрации Дальнереченского муниципального района</w:t>
            </w:r>
          </w:p>
        </w:tc>
        <w:tc>
          <w:tcPr>
            <w:tcW w:w="978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298" w:type="dxa"/>
            <w:gridSpan w:val="2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276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2268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  <w:tc>
          <w:tcPr>
            <w:tcW w:w="1986" w:type="dxa"/>
            <w:shd w:val="clear" w:color="auto" w:fill="auto"/>
            <w:noWrap/>
          </w:tcPr>
          <w:p w:rsidR="000211B9" w:rsidRPr="00B86755" w:rsidRDefault="000211B9" w:rsidP="00ED787E">
            <w:pPr>
              <w:spacing w:before="40" w:after="4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да</w:t>
            </w:r>
          </w:p>
        </w:tc>
      </w:tr>
    </w:tbl>
    <w:p w:rsidR="00E179A4" w:rsidRDefault="00E179A4" w:rsidP="0014653D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B86755" w:rsidRDefault="00B86755" w:rsidP="0014653D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</w:pPr>
    </w:p>
    <w:p w:rsidR="00F3158E" w:rsidRPr="00B86755" w:rsidRDefault="00F3158E" w:rsidP="0014653D">
      <w:pPr>
        <w:spacing w:after="0" w:line="240" w:lineRule="auto"/>
        <w:rPr>
          <w:rFonts w:ascii="Times New Roman" w:hAnsi="Times New Roman"/>
          <w:sz w:val="16"/>
          <w:szCs w:val="16"/>
          <w:lang w:eastAsia="ru-RU"/>
        </w:rPr>
        <w:sectPr w:rsidR="00F3158E" w:rsidRPr="00B86755" w:rsidSect="00A9171B">
          <w:pgSz w:w="16838" w:h="11906" w:orient="landscape"/>
          <w:pgMar w:top="1135" w:right="395" w:bottom="709" w:left="1134" w:header="709" w:footer="709" w:gutter="0"/>
          <w:cols w:space="708"/>
          <w:docGrid w:linePitch="360"/>
        </w:sectPr>
      </w:pPr>
    </w:p>
    <w:p w:rsidR="00680CDF" w:rsidRPr="00B86755" w:rsidRDefault="00680CDF" w:rsidP="00FE1ECA">
      <w:pPr>
        <w:rPr>
          <w:rFonts w:ascii="Times New Roman" w:hAnsi="Times New Roman"/>
          <w:sz w:val="16"/>
          <w:szCs w:val="16"/>
        </w:rPr>
      </w:pPr>
    </w:p>
    <w:sectPr w:rsidR="00680CDF" w:rsidRPr="00B86755" w:rsidSect="00C70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158E"/>
    <w:rsid w:val="00001C90"/>
    <w:rsid w:val="000071F4"/>
    <w:rsid w:val="00017AAF"/>
    <w:rsid w:val="000211B9"/>
    <w:rsid w:val="0004786B"/>
    <w:rsid w:val="000819B3"/>
    <w:rsid w:val="00084A0F"/>
    <w:rsid w:val="000B0CC2"/>
    <w:rsid w:val="000C4AB8"/>
    <w:rsid w:val="000D22A5"/>
    <w:rsid w:val="000E4E71"/>
    <w:rsid w:val="00104D93"/>
    <w:rsid w:val="00122111"/>
    <w:rsid w:val="0014653D"/>
    <w:rsid w:val="001500BD"/>
    <w:rsid w:val="00155A72"/>
    <w:rsid w:val="00180419"/>
    <w:rsid w:val="001B1EE0"/>
    <w:rsid w:val="001C6A8F"/>
    <w:rsid w:val="001F4382"/>
    <w:rsid w:val="001F4448"/>
    <w:rsid w:val="0023338F"/>
    <w:rsid w:val="00243418"/>
    <w:rsid w:val="00274789"/>
    <w:rsid w:val="002A1758"/>
    <w:rsid w:val="002B267D"/>
    <w:rsid w:val="002B2A84"/>
    <w:rsid w:val="002C0CC1"/>
    <w:rsid w:val="002C3C48"/>
    <w:rsid w:val="002C772B"/>
    <w:rsid w:val="002D2DC7"/>
    <w:rsid w:val="00323ED1"/>
    <w:rsid w:val="0033124E"/>
    <w:rsid w:val="003577A2"/>
    <w:rsid w:val="00367F6E"/>
    <w:rsid w:val="0038417C"/>
    <w:rsid w:val="003858B9"/>
    <w:rsid w:val="003C049C"/>
    <w:rsid w:val="003D531C"/>
    <w:rsid w:val="003F0F32"/>
    <w:rsid w:val="00407EC6"/>
    <w:rsid w:val="004101A9"/>
    <w:rsid w:val="0041082A"/>
    <w:rsid w:val="00425F2F"/>
    <w:rsid w:val="00427B3D"/>
    <w:rsid w:val="00442CB3"/>
    <w:rsid w:val="004525CA"/>
    <w:rsid w:val="0045576F"/>
    <w:rsid w:val="00462F57"/>
    <w:rsid w:val="00485A12"/>
    <w:rsid w:val="004943E9"/>
    <w:rsid w:val="004A02A0"/>
    <w:rsid w:val="004C28C7"/>
    <w:rsid w:val="004D4086"/>
    <w:rsid w:val="004D5507"/>
    <w:rsid w:val="004E2597"/>
    <w:rsid w:val="004F76F7"/>
    <w:rsid w:val="005130C0"/>
    <w:rsid w:val="00542C67"/>
    <w:rsid w:val="00556440"/>
    <w:rsid w:val="00572403"/>
    <w:rsid w:val="00573550"/>
    <w:rsid w:val="005966F3"/>
    <w:rsid w:val="005A0572"/>
    <w:rsid w:val="005A7DE1"/>
    <w:rsid w:val="005B13D5"/>
    <w:rsid w:val="005B7027"/>
    <w:rsid w:val="005D19DB"/>
    <w:rsid w:val="005E7D90"/>
    <w:rsid w:val="005F5E76"/>
    <w:rsid w:val="00610D27"/>
    <w:rsid w:val="0062489A"/>
    <w:rsid w:val="00627C53"/>
    <w:rsid w:val="0064165C"/>
    <w:rsid w:val="006521CA"/>
    <w:rsid w:val="00664022"/>
    <w:rsid w:val="00680CDF"/>
    <w:rsid w:val="006A3E09"/>
    <w:rsid w:val="006C2A20"/>
    <w:rsid w:val="006D7B23"/>
    <w:rsid w:val="00703462"/>
    <w:rsid w:val="00736180"/>
    <w:rsid w:val="00744E44"/>
    <w:rsid w:val="00773079"/>
    <w:rsid w:val="00775DDB"/>
    <w:rsid w:val="007A65C8"/>
    <w:rsid w:val="007E509A"/>
    <w:rsid w:val="00805EC1"/>
    <w:rsid w:val="00814AC5"/>
    <w:rsid w:val="008274EC"/>
    <w:rsid w:val="00842D69"/>
    <w:rsid w:val="00844A4B"/>
    <w:rsid w:val="00855490"/>
    <w:rsid w:val="00876555"/>
    <w:rsid w:val="008B3137"/>
    <w:rsid w:val="00911B1B"/>
    <w:rsid w:val="00915154"/>
    <w:rsid w:val="0092312A"/>
    <w:rsid w:val="00945438"/>
    <w:rsid w:val="009861D0"/>
    <w:rsid w:val="009C6322"/>
    <w:rsid w:val="009E1065"/>
    <w:rsid w:val="009E3498"/>
    <w:rsid w:val="009E5B82"/>
    <w:rsid w:val="00A02833"/>
    <w:rsid w:val="00A137BE"/>
    <w:rsid w:val="00A27E7B"/>
    <w:rsid w:val="00A547A5"/>
    <w:rsid w:val="00A602E3"/>
    <w:rsid w:val="00A64370"/>
    <w:rsid w:val="00A9171B"/>
    <w:rsid w:val="00AB156C"/>
    <w:rsid w:val="00AF3511"/>
    <w:rsid w:val="00B12E99"/>
    <w:rsid w:val="00B20EA6"/>
    <w:rsid w:val="00B35B15"/>
    <w:rsid w:val="00B5525A"/>
    <w:rsid w:val="00B60F74"/>
    <w:rsid w:val="00B86755"/>
    <w:rsid w:val="00B86D4E"/>
    <w:rsid w:val="00BC0217"/>
    <w:rsid w:val="00BC7D53"/>
    <w:rsid w:val="00BD0A6D"/>
    <w:rsid w:val="00BD2D32"/>
    <w:rsid w:val="00C14C06"/>
    <w:rsid w:val="00C33E86"/>
    <w:rsid w:val="00C425D2"/>
    <w:rsid w:val="00C5214B"/>
    <w:rsid w:val="00C70B78"/>
    <w:rsid w:val="00CB6785"/>
    <w:rsid w:val="00CD1C83"/>
    <w:rsid w:val="00CD6356"/>
    <w:rsid w:val="00CE7103"/>
    <w:rsid w:val="00CF4A97"/>
    <w:rsid w:val="00CF4EAD"/>
    <w:rsid w:val="00CF5D06"/>
    <w:rsid w:val="00D32A54"/>
    <w:rsid w:val="00D51C5C"/>
    <w:rsid w:val="00D721B7"/>
    <w:rsid w:val="00D842E4"/>
    <w:rsid w:val="00D8723D"/>
    <w:rsid w:val="00DB464B"/>
    <w:rsid w:val="00DC7D23"/>
    <w:rsid w:val="00DE4CF4"/>
    <w:rsid w:val="00E0532B"/>
    <w:rsid w:val="00E17752"/>
    <w:rsid w:val="00E179A4"/>
    <w:rsid w:val="00E2396D"/>
    <w:rsid w:val="00E40A5C"/>
    <w:rsid w:val="00E76EE7"/>
    <w:rsid w:val="00EA6550"/>
    <w:rsid w:val="00EB06A4"/>
    <w:rsid w:val="00EB06EA"/>
    <w:rsid w:val="00EC3A85"/>
    <w:rsid w:val="00ED1191"/>
    <w:rsid w:val="00ED6F6E"/>
    <w:rsid w:val="00ED787E"/>
    <w:rsid w:val="00F14342"/>
    <w:rsid w:val="00F3158E"/>
    <w:rsid w:val="00F36FC5"/>
    <w:rsid w:val="00F766F6"/>
    <w:rsid w:val="00F9551F"/>
    <w:rsid w:val="00FC0357"/>
    <w:rsid w:val="00FE0294"/>
    <w:rsid w:val="00FE1ECA"/>
    <w:rsid w:val="00FF0B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8DC6E"/>
  <w15:docId w15:val="{F9E780A4-975B-4F41-9FB7-173385AFD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58E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35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3550"/>
    <w:rPr>
      <w:rFonts w:ascii="Tahoma" w:eastAsia="Times New Roman" w:hAnsi="Tahoma" w:cs="Tahoma"/>
      <w:sz w:val="16"/>
      <w:szCs w:val="16"/>
    </w:rPr>
  </w:style>
  <w:style w:type="table" w:styleId="a5">
    <w:name w:val="Table Grid"/>
    <w:basedOn w:val="a1"/>
    <w:uiPriority w:val="59"/>
    <w:rsid w:val="00CB67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642DBE2873096C4B8A1E39EC0D808FBA6A88C56CD55D4BA2930EF3465fCL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2FB7A-3BD1-43A4-B30F-2C2842E99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Пользователь</cp:lastModifiedBy>
  <cp:revision>32</cp:revision>
  <cp:lastPrinted>2024-10-10T07:26:00Z</cp:lastPrinted>
  <dcterms:created xsi:type="dcterms:W3CDTF">2020-03-11T05:08:00Z</dcterms:created>
  <dcterms:modified xsi:type="dcterms:W3CDTF">2024-10-28T00:28:00Z</dcterms:modified>
</cp:coreProperties>
</file>